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60" w:rsidRPr="00551560" w:rsidRDefault="00551560" w:rsidP="00551560">
      <w:pPr>
        <w:contextualSpacing/>
        <w:mirrorIndents/>
        <w:jc w:val="left"/>
        <w:rPr>
          <w:rFonts w:ascii="黑体" w:eastAsia="黑体" w:hAnsi="黑体" w:cstheme="minorEastAsia"/>
          <w:bCs/>
          <w:szCs w:val="32"/>
        </w:rPr>
      </w:pPr>
      <w:r w:rsidRPr="00551560">
        <w:rPr>
          <w:rFonts w:ascii="黑体" w:eastAsia="黑体" w:hAnsi="黑体" w:cstheme="minorEastAsia" w:hint="eastAsia"/>
          <w:bCs/>
          <w:szCs w:val="32"/>
        </w:rPr>
        <w:t>附件</w:t>
      </w:r>
      <w:r w:rsidR="00B80F8F">
        <w:rPr>
          <w:rFonts w:ascii="黑体" w:eastAsia="黑体" w:hAnsi="黑体" w:cstheme="minorEastAsia"/>
          <w:bCs/>
          <w:szCs w:val="32"/>
        </w:rPr>
        <w:t>2</w:t>
      </w:r>
      <w:r w:rsidRPr="00551560">
        <w:rPr>
          <w:rFonts w:ascii="黑体" w:eastAsia="黑体" w:hAnsi="黑体" w:cstheme="minorEastAsia" w:hint="eastAsia"/>
          <w:bCs/>
          <w:szCs w:val="32"/>
        </w:rPr>
        <w:t>：</w:t>
      </w:r>
    </w:p>
    <w:p w:rsidR="00387345" w:rsidRDefault="005A4837" w:rsidP="00551560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中国金融教育发展基金会</w:t>
      </w:r>
    </w:p>
    <w:p w:rsidR="002C4457" w:rsidRDefault="009A17B0" w:rsidP="00551560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  <w:r>
        <w:rPr>
          <w:rFonts w:asciiTheme="minorEastAsia" w:eastAsiaTheme="minorEastAsia" w:hAnsiTheme="minorEastAsia" w:cstheme="minorEastAsia"/>
          <w:b/>
          <w:bCs/>
          <w:szCs w:val="32"/>
        </w:rPr>
        <w:t>“</w:t>
      </w:r>
      <w:r w:rsidR="005A4837">
        <w:rPr>
          <w:rFonts w:asciiTheme="minorEastAsia" w:eastAsiaTheme="minorEastAsia" w:hAnsiTheme="minorEastAsia" w:cstheme="minorEastAsia" w:hint="eastAsia"/>
          <w:b/>
          <w:bCs/>
          <w:szCs w:val="32"/>
        </w:rPr>
        <w:t>金融院校百名英才教师</w:t>
      </w:r>
      <w:r>
        <w:rPr>
          <w:rFonts w:asciiTheme="minorEastAsia" w:eastAsiaTheme="minorEastAsia" w:hAnsiTheme="minorEastAsia" w:cstheme="minorEastAsia"/>
          <w:b/>
          <w:bCs/>
          <w:szCs w:val="32"/>
        </w:rPr>
        <w:t>”</w:t>
      </w:r>
      <w:r w:rsidR="00550B97">
        <w:rPr>
          <w:rFonts w:asciiTheme="minorEastAsia" w:eastAsiaTheme="minorEastAsia" w:hAnsiTheme="minorEastAsia" w:cstheme="minorEastAsia" w:hint="eastAsia"/>
          <w:b/>
          <w:bCs/>
          <w:szCs w:val="32"/>
        </w:rPr>
        <w:t>培养</w:t>
      </w: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项目</w:t>
      </w:r>
    </w:p>
    <w:p w:rsidR="00387345" w:rsidRDefault="005A4837" w:rsidP="00551560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实施办法</w:t>
      </w:r>
    </w:p>
    <w:p w:rsidR="00B10585" w:rsidRDefault="00B10585" w:rsidP="00437B9D">
      <w:pPr>
        <w:ind w:firstLineChars="200" w:firstLine="552"/>
        <w:contextualSpacing/>
        <w:mirrorIndents/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Default="00B10585" w:rsidP="00437B9D">
      <w:pPr>
        <w:ind w:firstLineChars="200" w:firstLine="594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第</w:t>
      </w:r>
      <w:r>
        <w:rPr>
          <w:rFonts w:asciiTheme="minorEastAsia" w:eastAsiaTheme="minorEastAsia" w:hAnsiTheme="minorEastAsia" w:cstheme="minorEastAsia"/>
          <w:b/>
          <w:bCs/>
          <w:sz w:val="30"/>
          <w:szCs w:val="30"/>
        </w:rPr>
        <w:t>一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章</w:t>
      </w:r>
      <w:r w:rsidR="00D84EFD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5A4837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总</w:t>
      </w:r>
      <w:r w:rsidR="00546754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5A4837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则</w:t>
      </w:r>
    </w:p>
    <w:p w:rsidR="00437B9D" w:rsidRPr="00437B9D" w:rsidRDefault="00437B9D" w:rsidP="00437B9D">
      <w:pPr>
        <w:ind w:firstLineChars="200" w:firstLine="594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</w:p>
    <w:p w:rsidR="00387345" w:rsidRPr="00BB4A91" w:rsidRDefault="005A4837" w:rsidP="00BB4A91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b/>
          <w:sz w:val="28"/>
          <w:szCs w:val="28"/>
        </w:rPr>
        <w:t>第一条</w:t>
      </w:r>
      <w:r w:rsidR="00437B9D" w:rsidRPr="00BB4A9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192D6F" w:rsidRPr="00BB4A91">
        <w:rPr>
          <w:rFonts w:asciiTheme="minorEastAsia" w:eastAsiaTheme="minorEastAsia" w:hAnsiTheme="minorEastAsia" w:hint="eastAsia"/>
          <w:sz w:val="28"/>
          <w:szCs w:val="28"/>
        </w:rPr>
        <w:t>我会一直致力于提高金融从业者素质，大力开展与金融教育相关的公益活动，以此推动金融教育事业的发展。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为进一步深化金融教育教学改革，推进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金融院校教师队伍建设，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激发广大教师投身教学改革实践、开展课程建设和提高课堂教学质量的积极性、主动性和创造性，认真教书育人，培养高素质金融人才，中国金融教育发展基金会（以下简称</w:t>
      </w:r>
      <w:r w:rsidR="007C0671" w:rsidRPr="00BB4A91">
        <w:rPr>
          <w:rFonts w:asciiTheme="minorEastAsia" w:eastAsiaTheme="minorEastAsia" w:hAnsiTheme="minorEastAsia" w:hint="eastAsia"/>
          <w:sz w:val="28"/>
          <w:szCs w:val="28"/>
        </w:rPr>
        <w:t>“基金会”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）组织实施“金融院校百名英才教师”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（以下简称“英才教师”）</w:t>
      </w:r>
      <w:r w:rsidR="00550B97" w:rsidRPr="00BB4A91">
        <w:rPr>
          <w:rFonts w:asciiTheme="minorEastAsia" w:eastAsiaTheme="minorEastAsia" w:hAnsiTheme="minorEastAsia" w:hint="eastAsia"/>
          <w:sz w:val="28"/>
          <w:szCs w:val="28"/>
        </w:rPr>
        <w:t>培养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项目。</w:t>
      </w:r>
    </w:p>
    <w:p w:rsidR="00387345" w:rsidRPr="00BB4A91" w:rsidRDefault="005A4837" w:rsidP="00BB4A91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b/>
          <w:sz w:val="28"/>
          <w:szCs w:val="28"/>
        </w:rPr>
        <w:t>第二条</w:t>
      </w:r>
      <w:r w:rsidR="00437B9D" w:rsidRPr="00BB4A9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353602" w:rsidRPr="00BB4A91">
        <w:rPr>
          <w:rFonts w:asciiTheme="minorEastAsia" w:eastAsiaTheme="minorEastAsia" w:hAnsiTheme="minorEastAsia" w:hint="eastAsia"/>
          <w:sz w:val="28"/>
          <w:szCs w:val="28"/>
        </w:rPr>
        <w:t>“英才教师”项目申报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工作要坚持三个基本原则</w:t>
      </w:r>
      <w:r w:rsidR="007C0671" w:rsidRPr="00BB4A91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D84EFD" w:rsidRPr="00BB4A91" w:rsidRDefault="00D84EFD" w:rsidP="00BB4A91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坚持教学与科研相结合的原则。突出对师德师风、教学业绩、教学研究、教学成果和科研成果等方面的要求。</w:t>
      </w:r>
    </w:p>
    <w:p w:rsidR="00D84EFD" w:rsidRPr="00BB4A91" w:rsidRDefault="00D84EFD" w:rsidP="00BB4A91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坚持一线原则。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重点表彰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长期在教学第一线从事教学工作的教师。</w:t>
      </w:r>
    </w:p>
    <w:p w:rsidR="00387345" w:rsidRPr="00BB4A91" w:rsidRDefault="00D84EFD" w:rsidP="00BB4A91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坚持公开、公平、公正的原则。严格按照规定的条件和程序进行评选。</w:t>
      </w:r>
    </w:p>
    <w:p w:rsidR="00437B9D" w:rsidRPr="00BB4A91" w:rsidRDefault="00437B9D" w:rsidP="00BB4A91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第三条  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开展范围为全国30所本、专科金融院校。</w:t>
      </w:r>
    </w:p>
    <w:p w:rsidR="00387345" w:rsidRDefault="00437B9D" w:rsidP="00235764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437B9D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第四条</w:t>
      </w:r>
      <w:r w:rsidRPr="00437B9D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名额总数为100名，每</w:t>
      </w:r>
      <w:r w:rsidR="007C0671" w:rsidRPr="00437B9D">
        <w:rPr>
          <w:rFonts w:asciiTheme="minorEastAsia" w:eastAsiaTheme="minorEastAsia" w:hAnsiTheme="minorEastAsia" w:hint="eastAsia"/>
          <w:sz w:val="28"/>
          <w:szCs w:val="28"/>
        </w:rPr>
        <w:t>所院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校3—4名，</w:t>
      </w:r>
      <w:r w:rsidR="007C0671" w:rsidRPr="00437B9D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照学校规模与层次确定。详见附件1：</w:t>
      </w:r>
      <w:r w:rsidR="00353602" w:rsidRPr="00437B9D">
        <w:rPr>
          <w:rFonts w:asciiTheme="minorEastAsia" w:eastAsiaTheme="minorEastAsia" w:hAnsiTheme="minorEastAsia" w:hint="eastAsia"/>
          <w:sz w:val="28"/>
          <w:szCs w:val="28"/>
        </w:rPr>
        <w:t>“英才教师”申报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名额分配表。</w:t>
      </w:r>
    </w:p>
    <w:p w:rsidR="00437B9D" w:rsidRPr="00437B9D" w:rsidRDefault="00437B9D" w:rsidP="00235764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</w:p>
    <w:p w:rsidR="00387345" w:rsidRDefault="00B10585" w:rsidP="00235764">
      <w:pPr>
        <w:ind w:firstLineChars="200" w:firstLine="594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第</w:t>
      </w:r>
      <w:r w:rsidR="009A17B0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二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章</w:t>
      </w:r>
      <w:r w:rsidR="00D84EFD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9A17B0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申报</w:t>
      </w:r>
      <w:r w:rsidR="005A4837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条件</w:t>
      </w:r>
    </w:p>
    <w:p w:rsidR="00437B9D" w:rsidRPr="00826F60" w:rsidRDefault="00437B9D" w:rsidP="00235764">
      <w:pPr>
        <w:ind w:firstLineChars="200" w:firstLine="594"/>
        <w:contextualSpacing/>
        <w:mirrorIndents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</w:p>
    <w:p w:rsidR="00387345" w:rsidRDefault="005A4837" w:rsidP="00235764">
      <w:pPr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第五条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353602">
        <w:rPr>
          <w:rFonts w:asciiTheme="minorEastAsia" w:eastAsiaTheme="minorEastAsia" w:hAnsiTheme="minorEastAsia" w:cstheme="minorEastAsia"/>
          <w:sz w:val="28"/>
          <w:szCs w:val="28"/>
        </w:rPr>
        <w:t xml:space="preserve"> </w:t>
      </w:r>
      <w:r w:rsidR="00C002D4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对象必须具备以下基本条件：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学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校正式在编、在岗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从事教学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一线工作的教师。现任校领导、中层管理干部（含正副职，不含教学院系负责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人）不参与</w:t>
      </w:r>
      <w:r w:rsidR="000363CC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（二）</w:t>
      </w:r>
      <w:r w:rsidR="003B4B52">
        <w:rPr>
          <w:rFonts w:asciiTheme="minorEastAsia" w:eastAsiaTheme="minorEastAsia" w:hAnsiTheme="minorEastAsia" w:cstheme="minorEastAsia" w:hint="eastAsia"/>
          <w:sz w:val="28"/>
          <w:szCs w:val="28"/>
        </w:rPr>
        <w:t>原则上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五</w:t>
      </w:r>
      <w:r w:rsidR="003B4B52">
        <w:rPr>
          <w:rFonts w:asciiTheme="minorEastAsia" w:eastAsiaTheme="minorEastAsia" w:hAnsiTheme="minorEastAsia" w:cstheme="minorEastAsia" w:hint="eastAsia"/>
          <w:sz w:val="28"/>
          <w:szCs w:val="28"/>
        </w:rPr>
        <w:t>十</w:t>
      </w:r>
      <w:r w:rsidR="00580D2C">
        <w:rPr>
          <w:rFonts w:asciiTheme="minorEastAsia" w:eastAsiaTheme="minorEastAsia" w:hAnsiTheme="minorEastAsia" w:cstheme="minorEastAsia" w:hint="eastAsia"/>
          <w:sz w:val="28"/>
          <w:szCs w:val="28"/>
        </w:rPr>
        <w:t>五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周岁</w:t>
      </w:r>
      <w:r w:rsidR="003B4B52">
        <w:rPr>
          <w:rFonts w:asciiTheme="minorEastAsia" w:eastAsiaTheme="minorEastAsia" w:hAnsiTheme="minorEastAsia" w:cstheme="minorEastAsia" w:hint="eastAsia"/>
          <w:sz w:val="28"/>
          <w:szCs w:val="28"/>
        </w:rPr>
        <w:t>以下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="00435A79">
        <w:rPr>
          <w:rFonts w:asciiTheme="minorEastAsia" w:eastAsiaTheme="minorEastAsia" w:hAnsiTheme="minorEastAsia" w:cstheme="minorEastAsia" w:hint="eastAsia"/>
          <w:sz w:val="28"/>
          <w:szCs w:val="28"/>
        </w:rPr>
        <w:t>以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申请当年1月1日</w:t>
      </w:r>
      <w:r w:rsidR="00435A79">
        <w:rPr>
          <w:rFonts w:asciiTheme="minorEastAsia" w:eastAsiaTheme="minorEastAsia" w:hAnsiTheme="minorEastAsia" w:cstheme="minorEastAsia" w:hint="eastAsia"/>
          <w:sz w:val="28"/>
          <w:szCs w:val="28"/>
        </w:rPr>
        <w:t>准）。</w:t>
      </w:r>
      <w:r w:rsidR="00DE5F28">
        <w:rPr>
          <w:rFonts w:asciiTheme="minorEastAsia" w:eastAsiaTheme="minorEastAsia" w:hAnsiTheme="minorEastAsia" w:cstheme="minorEastAsia" w:hint="eastAsia"/>
          <w:sz w:val="28"/>
          <w:szCs w:val="28"/>
        </w:rPr>
        <w:t>一般应具有讲师及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以上专业技术职务。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（三）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热爱社会主义祖国,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拥护党的方针、路线、政策，坚持四项基本原则，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遵守职业道德规范；</w:t>
      </w:r>
      <w:r w:rsidR="00435A79">
        <w:rPr>
          <w:rFonts w:asciiTheme="minorEastAsia" w:eastAsiaTheme="minorEastAsia" w:hAnsiTheme="minorEastAsia" w:cstheme="minorEastAsia" w:hint="eastAsia"/>
          <w:sz w:val="28"/>
          <w:szCs w:val="28"/>
        </w:rPr>
        <w:t>热爱教育事业，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教书育人，为人师表，师德高尚</w:t>
      </w:r>
      <w:r w:rsidR="00435A7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；治学严谨。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（四）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完成学校规定的教学和科研任务，有较高的教学水平和较大的发展潜力。</w:t>
      </w:r>
    </w:p>
    <w:p w:rsidR="00387345" w:rsidRDefault="005A4837" w:rsidP="00235764">
      <w:pPr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第六条</w:t>
      </w:r>
      <w:r w:rsidR="00437B9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C002D4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对象必须具备以下教学科研条件： </w:t>
      </w:r>
    </w:p>
    <w:p w:rsidR="00387345" w:rsidRDefault="00C002D4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对象在符合基本条件的前提下，必须具备以下教学科研条件：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（一）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教学工作量饱满。长期承担本专业教学任务，近三年来，讲授课程年均课堂教学工作量不少于</w:t>
      </w:r>
      <w:r w:rsidR="00435A7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300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学时。</w:t>
      </w:r>
    </w:p>
    <w:p w:rsidR="00387345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（二）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教学效果优良。积极进行教学方法改革，坚持因材施教，教学方法灵活，教学手段先进，能够激发学生的学习兴趣，注重提高学生的自主学习能力，促进学生积极思维和开发学生潜在能力。主讲课程在同领域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内有较好影响，并形成独特而有效的教学风格，在校（院）</w:t>
      </w:r>
      <w:r w:rsidR="00435A7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内起到示范作用。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学生评教排名平均在前30%。</w:t>
      </w:r>
    </w:p>
    <w:p w:rsidR="00FF1769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（三）</w:t>
      </w:r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教学建设成绩显著。在专业建设、课程建设（精品课程、精品资源共享课程、视频公开课、</w:t>
      </w:r>
      <w:proofErr w:type="gramStart"/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微课等</w:t>
      </w:r>
      <w:proofErr w:type="gramEnd"/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）、专业资源库</w:t>
      </w:r>
      <w:r w:rsidR="00FF1769" w:rsidRPr="00571127">
        <w:rPr>
          <w:rFonts w:asciiTheme="minorEastAsia" w:eastAsiaTheme="minorEastAsia" w:hAnsiTheme="minorEastAsia" w:cstheme="minorEastAsia"/>
          <w:sz w:val="28"/>
          <w:szCs w:val="28"/>
        </w:rPr>
        <w:t>建设</w:t>
      </w:r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、教材建设、学生实习基地和实验室建设等方面有突出成果。</w:t>
      </w:r>
    </w:p>
    <w:p w:rsidR="00387345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（四）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指导学生专业实践活动成绩突出。指导学生科技作品、技能竞赛、毕业论文、毕业设计、职业素质等方面竞赛取得优良成绩。</w:t>
      </w:r>
    </w:p>
    <w:p w:rsidR="00387345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（五）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重视科研活动，教研科研成果较好。坚持</w:t>
      </w:r>
      <w:r w:rsidR="00435A7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科研为教学服务的指导思想，重视并积极开展科研活动。全面完成本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校规定的科研任务，</w:t>
      </w:r>
      <w:r w:rsidR="00435A7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并取得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一定成果。</w:t>
      </w:r>
    </w:p>
    <w:p w:rsidR="00437B9D" w:rsidRPr="00235764" w:rsidRDefault="00437B9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Pr="00571127" w:rsidRDefault="00B10585" w:rsidP="00571127">
      <w:pPr>
        <w:ind w:firstLineChars="200" w:firstLine="554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</w:t>
      </w:r>
      <w:r w:rsidR="00435A79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</w:t>
      </w: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章</w:t>
      </w:r>
      <w:r w:rsidR="00D84EFD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 </w:t>
      </w:r>
      <w:r w:rsidR="00353602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申报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程序</w:t>
      </w:r>
    </w:p>
    <w:p w:rsidR="00437B9D" w:rsidRPr="00571127" w:rsidRDefault="00437B9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9B07FB" w:rsidRPr="00571127" w:rsidRDefault="00435A79" w:rsidP="0057112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第七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550B9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“英才教师”</w:t>
      </w:r>
      <w:r w:rsidR="00C002D4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项目</w:t>
      </w:r>
      <w:r w:rsidR="00081CBC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实行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个人申请、学校推荐、基金会</w:t>
      </w:r>
      <w:r w:rsidR="000363CC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复核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的程序。</w:t>
      </w:r>
    </w:p>
    <w:p w:rsidR="009B07FB" w:rsidRPr="00571127" w:rsidRDefault="00435A79" w:rsidP="0057112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第八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353602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各有关院校根据本办法结合各校实际，制定考</w:t>
      </w:r>
      <w:r w:rsidR="00353602" w:rsidRPr="00571127">
        <w:rPr>
          <w:rFonts w:asciiTheme="minorEastAsia" w:eastAsiaTheme="minorEastAsia" w:hAnsiTheme="minorEastAsia" w:cstheme="minorEastAsia"/>
          <w:sz w:val="28"/>
          <w:szCs w:val="28"/>
        </w:rPr>
        <w:t>核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细则，组织本校“英才教师”候选人</w:t>
      </w:r>
      <w:r w:rsidR="00353602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考核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推荐工作。</w:t>
      </w:r>
    </w:p>
    <w:p w:rsidR="00387345" w:rsidRPr="00571127" w:rsidRDefault="00435A79" w:rsidP="0057112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第九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个人申请，填写《</w:t>
      </w:r>
      <w:r w:rsidR="007C0671" w:rsidRPr="00571127">
        <w:rPr>
          <w:rFonts w:asciiTheme="minorEastAsia" w:eastAsiaTheme="minorEastAsia" w:hAnsiTheme="minorEastAsia" w:cstheme="minorEastAsia"/>
          <w:sz w:val="28"/>
          <w:szCs w:val="28"/>
        </w:rPr>
        <w:t>“</w:t>
      </w:r>
      <w:r w:rsidR="007C0671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金融院校百名英才教师</w:t>
      </w:r>
      <w:r w:rsidR="007C0671" w:rsidRPr="00571127">
        <w:rPr>
          <w:rFonts w:asciiTheme="minorEastAsia" w:eastAsiaTheme="minorEastAsia" w:hAnsiTheme="minorEastAsia" w:cstheme="minorEastAsia"/>
          <w:sz w:val="28"/>
          <w:szCs w:val="28"/>
        </w:rPr>
        <w:t>”</w:t>
      </w:r>
      <w:r w:rsidR="007C0671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培养项目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申请表》（以下简称“申请表”）（附件</w:t>
      </w:r>
      <w:r w:rsidR="00D435E0" w:rsidRPr="00571127">
        <w:rPr>
          <w:rFonts w:asciiTheme="minorEastAsia" w:eastAsiaTheme="minorEastAsia" w:hAnsiTheme="minorEastAsia" w:cstheme="minorEastAsia"/>
          <w:sz w:val="28"/>
          <w:szCs w:val="28"/>
        </w:rPr>
        <w:t>3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）。教师按照学校要求，对照评选条件，凡符合评选条件者均可在规定的时间内向所在学校（院）提出申请，递交《申请表》，并按要求提供相关材料。</w:t>
      </w:r>
    </w:p>
    <w:p w:rsidR="00387345" w:rsidRDefault="00435A79" w:rsidP="00235764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lastRenderedPageBreak/>
        <w:t>第十</w:t>
      </w:r>
      <w:r w:rsidR="005A4837" w:rsidRPr="009B07FB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>条</w:t>
      </w:r>
      <w:r w:rsidR="00437B9D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 xml:space="preserve">  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学校（院）初评、推荐。学校（院）组织专家</w:t>
      </w:r>
      <w:r w:rsidR="00305FC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考核委员会或考</w:t>
      </w:r>
      <w:r w:rsidR="00305FC7">
        <w:rPr>
          <w:rFonts w:asciiTheme="minorEastAsia" w:eastAsiaTheme="minorEastAsia" w:hAnsiTheme="minorEastAsia" w:cstheme="minorEastAsia"/>
          <w:kern w:val="0"/>
          <w:sz w:val="28"/>
          <w:szCs w:val="28"/>
        </w:rPr>
        <w:t>核</w:t>
      </w:r>
      <w:r w:rsidR="00305FC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小组，按照以下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程序遴选“英才教师”推荐</w:t>
      </w:r>
      <w:r w:rsidR="007C0671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候选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人。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（一）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组织专家对各申请人报送的材料进行审查，确定参选人名单。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（二）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组织专家对申请人的课堂教学进行检查评比。专家组对每一名申请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课堂教学的随机听课不少于1课时。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（三）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组织专家对申请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的教学大纲、教案、教学课件等教学档案及其教学成果进行审查评比。参选人所有教学档案应当已经在教学中使用，未使用的教学档案不得参评；所有教学、科研成果均为规定期限以内取得的成果，超过规定期限的成果不算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（四）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对所有申请人近三年来的学生评教分数进行统计评比，检查学生对申请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的评价情况。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（五）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对所有申请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按照评选条件打分，根据专家评比打分和学生评价情况提出候选人建议名单。同等条件下，获得校“优秀教学教师”者优先。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（六）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学校（院）将候选人建议名单在校门户网站公示5天。公示后有异议的，由人事处、教务处组织对异议进行复查。经复查认定异议成立的，取消当事人资格；若无异议或者异议不成立，确定“英才教师”候选人名单，报校长办公会批准。</w:t>
      </w:r>
    </w:p>
    <w:p w:rsidR="003E538C" w:rsidRDefault="002A638E" w:rsidP="00235764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第十一</w:t>
      </w:r>
      <w:r w:rsidR="005A4837"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353602">
        <w:rPr>
          <w:rFonts w:asciiTheme="minorEastAsia" w:eastAsiaTheme="minorEastAsia" w:hAnsiTheme="minorEastAsia" w:cstheme="minorEastAsia" w:hint="eastAsia"/>
          <w:sz w:val="28"/>
          <w:szCs w:val="28"/>
        </w:rPr>
        <w:t>基金会复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核</w:t>
      </w:r>
      <w:r w:rsidR="005A4837" w:rsidRPr="00580D0E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0363CC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对各院校推荐的计划限额内的申报材料进行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复核，凡符合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条件的即可通过；</w:t>
      </w:r>
    </w:p>
    <w:p w:rsidR="003E538C" w:rsidRDefault="00D84EF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（二）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复核替补名单的申请材料，符合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条件者，可用以递补该校（院）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限额内没有通过的名单，但仅限1名。如果某一院校限额内有2名或2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名以上复</w:t>
      </w:r>
      <w:r w:rsidR="00466401">
        <w:rPr>
          <w:rFonts w:asciiTheme="minorEastAsia" w:eastAsiaTheme="minorEastAsia" w:hAnsiTheme="minorEastAsia" w:cstheme="minorEastAsia"/>
          <w:sz w:val="28"/>
          <w:szCs w:val="28"/>
        </w:rPr>
        <w:t>核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没有获得通过，该校（院）也只能替补1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名；如果“替补名单”复</w:t>
      </w:r>
      <w:r w:rsidR="00466401">
        <w:rPr>
          <w:rFonts w:asciiTheme="minorEastAsia" w:eastAsiaTheme="minorEastAsia" w:hAnsiTheme="minorEastAsia" w:cstheme="minorEastAsia"/>
          <w:sz w:val="28"/>
          <w:szCs w:val="28"/>
        </w:rPr>
        <w:t>核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也没有获得通过，那么该校（院）最终只有通过的名单有效，其余名额作废。</w:t>
      </w:r>
    </w:p>
    <w:p w:rsidR="00437B9D" w:rsidRDefault="00437B9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50B97" w:rsidRPr="00235764" w:rsidRDefault="00B10585" w:rsidP="00D72239">
      <w:pPr>
        <w:ind w:firstLineChars="200" w:firstLine="554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</w:t>
      </w:r>
      <w:r w:rsidR="000363CC"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四</w:t>
      </w:r>
      <w:r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章</w:t>
      </w:r>
      <w:r w:rsidR="00D84EFD"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 </w:t>
      </w:r>
      <w:r w:rsidR="005A4837"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组织管理</w:t>
      </w:r>
    </w:p>
    <w:p w:rsidR="00437B9D" w:rsidRPr="003E538C" w:rsidRDefault="00437B9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50B97" w:rsidRPr="00235764" w:rsidRDefault="005A4837" w:rsidP="00235764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="009B07FB"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</w:t>
      </w:r>
      <w:r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</w:t>
      </w:r>
      <w:r w:rsidR="00437B9D" w:rsidRPr="00235764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550B97" w:rsidRPr="00550B97">
        <w:rPr>
          <w:rFonts w:asciiTheme="minorEastAsia" w:eastAsiaTheme="minorEastAsia" w:hAnsiTheme="minorEastAsia" w:cstheme="minorEastAsia" w:hint="eastAsia"/>
          <w:sz w:val="28"/>
          <w:szCs w:val="28"/>
        </w:rPr>
        <w:t>本项目办公室设在综合项目部，负责起草通知、实施项目、对外宣传、与院校对接、活动总结等相关事项。</w:t>
      </w:r>
    </w:p>
    <w:p w:rsidR="00387345" w:rsidRPr="00235764" w:rsidRDefault="00550B97" w:rsidP="00235764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Pr="00D72239">
        <w:rPr>
          <w:rFonts w:asciiTheme="minorEastAsia" w:eastAsiaTheme="minorEastAsia" w:hAnsiTheme="minorEastAsia" w:cstheme="minorEastAsia"/>
          <w:b/>
          <w:sz w:val="28"/>
          <w:szCs w:val="28"/>
        </w:rPr>
        <w:t>三条</w:t>
      </w:r>
      <w:r w:rsidR="00437B9D"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 </w:t>
      </w:r>
      <w:r w:rsidR="00071A81">
        <w:rPr>
          <w:rFonts w:asciiTheme="minorEastAsia" w:eastAsiaTheme="minorEastAsia" w:hAnsiTheme="minorEastAsia" w:cstheme="minorEastAsia" w:hint="eastAsia"/>
          <w:sz w:val="28"/>
          <w:szCs w:val="28"/>
        </w:rPr>
        <w:t>“英才教师”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项目实施分为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推荐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和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复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核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等</w:t>
      </w:r>
      <w:r w:rsidR="00DE5F28">
        <w:rPr>
          <w:rFonts w:asciiTheme="minorEastAsia" w:eastAsiaTheme="minorEastAsia" w:hAnsiTheme="minorEastAsia" w:cstheme="minorEastAsia" w:hint="eastAsia"/>
          <w:sz w:val="28"/>
          <w:szCs w:val="28"/>
        </w:rPr>
        <w:t>两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个阶段。</w:t>
      </w:r>
    </w:p>
    <w:p w:rsidR="00387345" w:rsidRDefault="00D84EF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申报推荐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E55545">
        <w:rPr>
          <w:rFonts w:asciiTheme="minorEastAsia" w:eastAsiaTheme="minorEastAsia" w:hAnsiTheme="minorEastAsia" w:cstheme="minorEastAsia" w:hint="eastAsia"/>
          <w:sz w:val="28"/>
          <w:szCs w:val="28"/>
        </w:rPr>
        <w:t>每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 w:rsidR="00B77896">
        <w:rPr>
          <w:rFonts w:asciiTheme="minorEastAsia" w:eastAsiaTheme="minorEastAsia" w:hAnsiTheme="minorEastAsia" w:cstheme="minorEastAsia"/>
          <w:sz w:val="28"/>
          <w:szCs w:val="28"/>
        </w:rPr>
        <w:t>9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月底以前基金会发布评</w:t>
      </w:r>
      <w:r w:rsidR="00E55545">
        <w:rPr>
          <w:rFonts w:asciiTheme="minorEastAsia" w:eastAsiaTheme="minorEastAsia" w:hAnsiTheme="minorEastAsia" w:cstheme="minorEastAsia" w:hint="eastAsia"/>
          <w:sz w:val="28"/>
          <w:szCs w:val="28"/>
        </w:rPr>
        <w:t>选金融院校百名英才教师</w:t>
      </w:r>
      <w:r w:rsidR="007C0671">
        <w:rPr>
          <w:rFonts w:asciiTheme="minorEastAsia" w:eastAsiaTheme="minorEastAsia" w:hAnsiTheme="minorEastAsia" w:cstheme="minorEastAsia" w:hint="eastAsia"/>
          <w:sz w:val="28"/>
          <w:szCs w:val="28"/>
        </w:rPr>
        <w:t>培养</w:t>
      </w:r>
      <w:r w:rsidR="00E55545">
        <w:rPr>
          <w:rFonts w:asciiTheme="minorEastAsia" w:eastAsiaTheme="minorEastAsia" w:hAnsiTheme="minorEastAsia" w:cstheme="minorEastAsia" w:hint="eastAsia"/>
          <w:sz w:val="28"/>
          <w:szCs w:val="28"/>
        </w:rPr>
        <w:t>项目的通知；各院校自接到通知</w:t>
      </w:r>
      <w:r w:rsidR="007C0671">
        <w:rPr>
          <w:rFonts w:asciiTheme="minorEastAsia" w:eastAsiaTheme="minorEastAsia" w:hAnsiTheme="minorEastAsia" w:cstheme="minorEastAsia" w:hint="eastAsia"/>
          <w:sz w:val="28"/>
          <w:szCs w:val="28"/>
        </w:rPr>
        <w:t>起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组织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考核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，并于</w:t>
      </w:r>
      <w:r w:rsidR="00B77896">
        <w:rPr>
          <w:rFonts w:asciiTheme="minorEastAsia" w:eastAsiaTheme="minorEastAsia" w:hAnsiTheme="minorEastAsia" w:cstheme="minorEastAsia"/>
          <w:sz w:val="28"/>
          <w:szCs w:val="28"/>
        </w:rPr>
        <w:t>11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="00B77896">
        <w:rPr>
          <w:rFonts w:asciiTheme="minorEastAsia" w:eastAsiaTheme="minorEastAsia" w:hAnsiTheme="minorEastAsia" w:cstheme="minorEastAsia" w:hint="eastAsia"/>
          <w:sz w:val="28"/>
          <w:szCs w:val="28"/>
        </w:rPr>
        <w:t>份</w:t>
      </w:r>
      <w:r w:rsidR="00253DBC">
        <w:rPr>
          <w:rFonts w:asciiTheme="minorEastAsia" w:eastAsiaTheme="minorEastAsia" w:hAnsiTheme="minorEastAsia" w:cstheme="minorEastAsia" w:hint="eastAsia"/>
          <w:sz w:val="28"/>
          <w:szCs w:val="28"/>
        </w:rPr>
        <w:t>前将推荐材料报送基金会</w:t>
      </w:r>
      <w:r w:rsidR="007C0671">
        <w:rPr>
          <w:rFonts w:asciiTheme="minorEastAsia" w:eastAsiaTheme="minorEastAsia" w:hAnsiTheme="minorEastAsia" w:cstheme="minorEastAsia" w:hint="eastAsia"/>
          <w:sz w:val="28"/>
          <w:szCs w:val="28"/>
        </w:rPr>
        <w:t>综合</w:t>
      </w:r>
      <w:r w:rsidR="00253DBC">
        <w:rPr>
          <w:rFonts w:asciiTheme="minorEastAsia" w:eastAsiaTheme="minorEastAsia" w:hAnsiTheme="minorEastAsia" w:cstheme="minorEastAsia" w:hint="eastAsia"/>
          <w:sz w:val="28"/>
          <w:szCs w:val="28"/>
        </w:rPr>
        <w:t>项目部。</w:t>
      </w:r>
    </w:p>
    <w:p w:rsidR="00387345" w:rsidRDefault="005A4837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各院校报送的推荐材料包括书面材料和电子材料两部分。其中，书面材料包括：（1）候选人汇总表(</w:t>
      </w:r>
      <w:r w:rsidR="00D435E0">
        <w:rPr>
          <w:rFonts w:asciiTheme="minorEastAsia" w:eastAsiaTheme="minorEastAsia" w:hAnsiTheme="minorEastAsia" w:cstheme="minorEastAsia" w:hint="eastAsia"/>
          <w:sz w:val="28"/>
          <w:szCs w:val="28"/>
        </w:rPr>
        <w:t>一式2份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)；（2）申请表 (一式2份，正反打印) 及附件。（3）候选人有关证明材料，包括近3学年能反映候选人教学水平、学术水平的代表性论文或论著共3份，均需复印件（论文复印期刊封面、目录、封底及论文内容，论著复印封面、目录、封底）；学生评价情况、教学年度考核情况等证明材料；获奖证书复印件等各1份。证明材料须编印目录，单独装订成一册。所在学校须对证明材料真实性进行审核，并统一在目录处盖章确认。以上1—3项材料需统一装袋。电子材料包括:候选人汇总表（exc</w:t>
      </w:r>
      <w:r w:rsidR="00DE5F28">
        <w:rPr>
          <w:rFonts w:asciiTheme="minorEastAsia" w:eastAsiaTheme="minorEastAsia" w:hAnsiTheme="minorEastAsia" w:cstheme="minorEastAsia"/>
          <w:sz w:val="28"/>
          <w:szCs w:val="28"/>
        </w:rPr>
        <w:t>e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l格式）、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8"/>
          <w:szCs w:val="28"/>
        </w:rPr>
        <w:t>申请表（word格式）。</w:t>
      </w:r>
    </w:p>
    <w:p w:rsidR="00550B97" w:rsidRDefault="00D84EF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（二）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复核</w:t>
      </w:r>
      <w:r w:rsidR="002E2724">
        <w:rPr>
          <w:rFonts w:asciiTheme="minorEastAsia" w:eastAsiaTheme="minorEastAsia" w:hAnsiTheme="minorEastAsia" w:cstheme="minorEastAsia"/>
          <w:sz w:val="28"/>
          <w:szCs w:val="28"/>
        </w:rPr>
        <w:t>。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每年1</w:t>
      </w:r>
      <w:r w:rsidR="009B07FB">
        <w:rPr>
          <w:rFonts w:asciiTheme="minorEastAsia" w:eastAsiaTheme="minorEastAsia" w:hAnsiTheme="minorEastAsia" w:cstheme="minorEastAsia"/>
          <w:sz w:val="28"/>
          <w:szCs w:val="28"/>
        </w:rPr>
        <w:t>1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月基金会对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申报名单进行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复核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091E43">
        <w:rPr>
          <w:rFonts w:asciiTheme="minorEastAsia" w:eastAsiaTheme="minorEastAsia" w:hAnsiTheme="minorEastAsia" w:cstheme="minorEastAsia" w:hint="eastAsia"/>
          <w:sz w:val="28"/>
          <w:szCs w:val="28"/>
        </w:rPr>
        <w:t>并于</w:t>
      </w:r>
      <w:r w:rsidR="009B07FB">
        <w:rPr>
          <w:rFonts w:asciiTheme="minorEastAsia" w:eastAsiaTheme="minorEastAsia" w:hAnsiTheme="minorEastAsia" w:cstheme="minorEastAsia"/>
          <w:sz w:val="28"/>
          <w:szCs w:val="28"/>
        </w:rPr>
        <w:t>12</w:t>
      </w:r>
      <w:r w:rsidR="00091E43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公布“英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才教师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”获得者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名单</w:t>
      </w:r>
      <w:r w:rsidR="00091E43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颁</w:t>
      </w:r>
      <w:r w:rsidR="002E2724">
        <w:rPr>
          <w:rFonts w:asciiTheme="minorEastAsia" w:eastAsiaTheme="minorEastAsia" w:hAnsiTheme="minorEastAsia" w:cstheme="minorEastAsia"/>
          <w:sz w:val="28"/>
          <w:szCs w:val="28"/>
        </w:rPr>
        <w:t>发“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荣誉</w:t>
      </w:r>
      <w:r w:rsidR="002E2724">
        <w:rPr>
          <w:rFonts w:asciiTheme="minorEastAsia" w:eastAsiaTheme="minorEastAsia" w:hAnsiTheme="minorEastAsia" w:cstheme="minorEastAsia"/>
          <w:sz w:val="28"/>
          <w:szCs w:val="28"/>
        </w:rPr>
        <w:t>证书”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名单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将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在</w:t>
      </w:r>
      <w:r w:rsidR="00071A81">
        <w:rPr>
          <w:rFonts w:asciiTheme="minorEastAsia" w:eastAsiaTheme="minorEastAsia" w:hAnsiTheme="minorEastAsia" w:cstheme="minorEastAsia" w:hint="eastAsia"/>
          <w:sz w:val="28"/>
          <w:szCs w:val="28"/>
        </w:rPr>
        <w:t>基金会网站上公布，</w:t>
      </w:r>
      <w:r w:rsidR="00B10585">
        <w:rPr>
          <w:rFonts w:asciiTheme="minorEastAsia" w:eastAsiaTheme="minorEastAsia" w:hAnsiTheme="minorEastAsia" w:cstheme="minorEastAsia" w:hint="eastAsia"/>
          <w:sz w:val="28"/>
          <w:szCs w:val="28"/>
        </w:rPr>
        <w:t>并进入基金会</w:t>
      </w:r>
      <w:r w:rsidR="00550B97">
        <w:rPr>
          <w:rFonts w:asciiTheme="minorEastAsia" w:eastAsiaTheme="minorEastAsia" w:hAnsiTheme="minorEastAsia" w:cstheme="minorEastAsia" w:hint="eastAsia"/>
          <w:sz w:val="28"/>
          <w:szCs w:val="28"/>
        </w:rPr>
        <w:t>“百名英才</w:t>
      </w:r>
      <w:r w:rsidR="00550B97">
        <w:rPr>
          <w:rFonts w:asciiTheme="minorEastAsia" w:eastAsiaTheme="minorEastAsia" w:hAnsiTheme="minorEastAsia" w:cstheme="minorEastAsia"/>
          <w:sz w:val="28"/>
          <w:szCs w:val="28"/>
        </w:rPr>
        <w:t>教师</w:t>
      </w:r>
      <w:r w:rsidR="00550B97">
        <w:rPr>
          <w:rFonts w:asciiTheme="minorEastAsia" w:eastAsiaTheme="minorEastAsia" w:hAnsiTheme="minorEastAsia" w:cstheme="minorEastAsia" w:hint="eastAsia"/>
          <w:sz w:val="28"/>
          <w:szCs w:val="28"/>
        </w:rPr>
        <w:t>智</w:t>
      </w:r>
      <w:r w:rsidR="00550B97">
        <w:rPr>
          <w:rFonts w:asciiTheme="minorEastAsia" w:eastAsiaTheme="minorEastAsia" w:hAnsiTheme="minorEastAsia" w:cstheme="minorEastAsia"/>
          <w:sz w:val="28"/>
          <w:szCs w:val="28"/>
        </w:rPr>
        <w:t>库</w:t>
      </w:r>
      <w:r w:rsidR="00550B97"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 w:rsidR="00B10585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550B97" w:rsidRPr="00550B97">
        <w:rPr>
          <w:rFonts w:asciiTheme="minorEastAsia" w:eastAsiaTheme="minorEastAsia" w:hAnsiTheme="minorEastAsia" w:cstheme="minorEastAsia"/>
          <w:sz w:val="28"/>
          <w:szCs w:val="28"/>
        </w:rPr>
        <w:t>为</w:t>
      </w:r>
      <w:r w:rsidR="00550B97" w:rsidRPr="00550B97">
        <w:rPr>
          <w:rFonts w:asciiTheme="minorEastAsia" w:eastAsiaTheme="minorEastAsia" w:hAnsiTheme="minorEastAsia" w:cstheme="minorEastAsia" w:hint="eastAsia"/>
          <w:sz w:val="28"/>
          <w:szCs w:val="28"/>
        </w:rPr>
        <w:t>“金惠工程”项目编写教</w:t>
      </w:r>
      <w:r w:rsidR="00550B97" w:rsidRPr="00DE5F28">
        <w:rPr>
          <w:rFonts w:asciiTheme="minorEastAsia" w:eastAsiaTheme="minorEastAsia" w:hAnsiTheme="minorEastAsia" w:cstheme="minorEastAsia" w:hint="eastAsia"/>
          <w:sz w:val="28"/>
          <w:szCs w:val="28"/>
        </w:rPr>
        <w:t>材、为志愿者授课；根据中小金融机构发</w:t>
      </w:r>
      <w:r w:rsidR="00550B97" w:rsidRPr="00550B97">
        <w:rPr>
          <w:rFonts w:asciiTheme="minorEastAsia" w:eastAsiaTheme="minorEastAsia" w:hAnsiTheme="minorEastAsia" w:cstheme="minorEastAsia" w:hint="eastAsia"/>
          <w:sz w:val="28"/>
          <w:szCs w:val="28"/>
        </w:rPr>
        <w:t>展中的问题，设立研究课题，并为中小金融机构从业人员进行业务培训和提供有针对性的服务；邀请院校知名教授作为高端论坛的演讲嘉宾；</w:t>
      </w:r>
      <w:r w:rsidR="005219F9">
        <w:rPr>
          <w:rFonts w:asciiTheme="minorEastAsia" w:eastAsiaTheme="minorEastAsia" w:hAnsiTheme="minorEastAsia" w:cstheme="minorEastAsia" w:hint="eastAsia"/>
          <w:sz w:val="28"/>
          <w:szCs w:val="28"/>
        </w:rPr>
        <w:t>为</w:t>
      </w:r>
      <w:r w:rsidR="00550B97" w:rsidRPr="00550B97">
        <w:rPr>
          <w:rFonts w:asciiTheme="minorEastAsia" w:eastAsiaTheme="minorEastAsia" w:hAnsiTheme="minorEastAsia" w:cstheme="minorEastAsia"/>
          <w:sz w:val="28"/>
          <w:szCs w:val="28"/>
        </w:rPr>
        <w:t>基金会的发展建设</w:t>
      </w:r>
      <w:r w:rsidR="005219F9">
        <w:rPr>
          <w:rFonts w:asciiTheme="minorEastAsia" w:eastAsiaTheme="minorEastAsia" w:hAnsiTheme="minorEastAsia" w:cstheme="minorEastAsia" w:hint="eastAsia"/>
          <w:sz w:val="28"/>
          <w:szCs w:val="28"/>
        </w:rPr>
        <w:t>献计</w:t>
      </w:r>
      <w:r w:rsidR="005219F9">
        <w:rPr>
          <w:rFonts w:asciiTheme="minorEastAsia" w:eastAsiaTheme="minorEastAsia" w:hAnsiTheme="minorEastAsia" w:cstheme="minorEastAsia"/>
          <w:sz w:val="28"/>
          <w:szCs w:val="28"/>
        </w:rPr>
        <w:t>献策</w:t>
      </w:r>
      <w:r w:rsidR="00550B97" w:rsidRPr="00550B97">
        <w:rPr>
          <w:rFonts w:asciiTheme="minorEastAsia" w:eastAsiaTheme="minorEastAsia" w:hAnsiTheme="minorEastAsia" w:cstheme="minorEastAsia"/>
          <w:sz w:val="28"/>
          <w:szCs w:val="28"/>
        </w:rPr>
        <w:t>。</w:t>
      </w:r>
    </w:p>
    <w:p w:rsidR="00437B9D" w:rsidRPr="00550B97" w:rsidRDefault="00437B9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Default="00B10585" w:rsidP="00235764">
      <w:pPr>
        <w:ind w:firstLine="200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第</w:t>
      </w:r>
      <w:r w:rsidR="000363CC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五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章</w:t>
      </w:r>
      <w:r w:rsidR="00D84EFD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253DBC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附</w:t>
      </w:r>
      <w:r w:rsidR="00546754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253DBC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则</w:t>
      </w:r>
    </w:p>
    <w:p w:rsidR="00437B9D" w:rsidRPr="00B10585" w:rsidRDefault="00437B9D" w:rsidP="00235764">
      <w:pPr>
        <w:ind w:firstLine="200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Default="005A4837" w:rsidP="00235764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="00550B9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四</w:t>
      </w: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B6494C">
        <w:rPr>
          <w:rFonts w:asciiTheme="minorEastAsia" w:eastAsiaTheme="minorEastAsia" w:hAnsiTheme="minorEastAsia" w:cstheme="minorEastAsia" w:hint="eastAsia"/>
          <w:sz w:val="28"/>
          <w:szCs w:val="28"/>
        </w:rPr>
        <w:t>“英</w:t>
      </w:r>
      <w:r w:rsidR="00B6494C">
        <w:rPr>
          <w:rFonts w:asciiTheme="minorEastAsia" w:eastAsiaTheme="minorEastAsia" w:hAnsiTheme="minorEastAsia" w:cstheme="minorEastAsia"/>
          <w:sz w:val="28"/>
          <w:szCs w:val="28"/>
        </w:rPr>
        <w:t>才</w:t>
      </w:r>
      <w:r w:rsidR="00B6494C">
        <w:rPr>
          <w:rFonts w:asciiTheme="minorEastAsia" w:eastAsiaTheme="minorEastAsia" w:hAnsiTheme="minorEastAsia" w:cstheme="minorEastAsia" w:hint="eastAsia"/>
          <w:sz w:val="28"/>
          <w:szCs w:val="28"/>
        </w:rPr>
        <w:t>教</w:t>
      </w:r>
      <w:r w:rsidR="00B6494C">
        <w:rPr>
          <w:rFonts w:asciiTheme="minorEastAsia" w:eastAsiaTheme="minorEastAsia" w:hAnsiTheme="minorEastAsia" w:cstheme="minorEastAsia"/>
          <w:sz w:val="28"/>
          <w:szCs w:val="28"/>
        </w:rPr>
        <w:t>师</w:t>
      </w:r>
      <w:r w:rsidR="00B6494C"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获得者所在学校应加强日常管理，落实相应的配套措施，支持其教学和科研工作。</w:t>
      </w:r>
    </w:p>
    <w:p w:rsidR="007638BC" w:rsidRDefault="00253DBC" w:rsidP="00235764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>第十</w:t>
      </w:r>
      <w:r w:rsidR="00550B97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>五</w:t>
      </w:r>
      <w:r w:rsidR="005A4837" w:rsidRPr="009B07FB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>条</w:t>
      </w:r>
      <w:r w:rsidR="00437B9D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 xml:space="preserve">  </w:t>
      </w:r>
      <w:r w:rsidR="00125185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本</w:t>
      </w:r>
      <w:r w:rsidR="00125185">
        <w:rPr>
          <w:rFonts w:asciiTheme="minorEastAsia" w:eastAsiaTheme="minorEastAsia" w:hAnsiTheme="minorEastAsia" w:cstheme="minorEastAsia"/>
          <w:kern w:val="0"/>
          <w:sz w:val="28"/>
          <w:szCs w:val="28"/>
        </w:rPr>
        <w:t>办法由</w:t>
      </w:r>
      <w:r w:rsidR="00125185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基金会负责解释</w:t>
      </w:r>
      <w:r w:rsidR="007638BC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。</w:t>
      </w:r>
    </w:p>
    <w:p w:rsidR="00387345" w:rsidRDefault="00387345" w:rsidP="00235764">
      <w:pPr>
        <w:ind w:firstLineChars="200" w:firstLine="632"/>
        <w:contextualSpacing/>
        <w:mirrorIndents/>
      </w:pPr>
    </w:p>
    <w:p w:rsidR="00387345" w:rsidRDefault="00387345" w:rsidP="00235764">
      <w:pPr>
        <w:ind w:firstLine="200"/>
        <w:contextualSpacing/>
        <w:mirrorIndents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546754" w:rsidRDefault="00546754" w:rsidP="00235764">
      <w:pPr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5D26ED" w:rsidRDefault="005D26ED" w:rsidP="00437B9D">
      <w:pPr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387345" w:rsidRDefault="00387345" w:rsidP="00437B9D">
      <w:pPr>
        <w:ind w:firstLine="200"/>
        <w:contextualSpacing/>
        <w:mirrorIndents/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387345" w:rsidSect="00387345">
      <w:footerReference w:type="default" r:id="rId10"/>
      <w:pgSz w:w="11906" w:h="16838"/>
      <w:pgMar w:top="2098" w:right="1474" w:bottom="1985" w:left="1588" w:header="851" w:footer="992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37" w:rsidRDefault="00633A37" w:rsidP="00387345">
      <w:r>
        <w:separator/>
      </w:r>
    </w:p>
  </w:endnote>
  <w:endnote w:type="continuationSeparator" w:id="0">
    <w:p w:rsidR="00633A37" w:rsidRDefault="00633A37" w:rsidP="003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013185"/>
      <w:docPartObj>
        <w:docPartGallery w:val="Page Numbers (Bottom of Page)"/>
        <w:docPartUnique/>
      </w:docPartObj>
    </w:sdtPr>
    <w:sdtEndPr/>
    <w:sdtContent>
      <w:p w:rsidR="00387345" w:rsidRDefault="00ED7083" w:rsidP="00ED70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4F6" w:rsidRPr="007534F6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37" w:rsidRDefault="00633A37" w:rsidP="00387345">
      <w:r>
        <w:separator/>
      </w:r>
    </w:p>
  </w:footnote>
  <w:footnote w:type="continuationSeparator" w:id="0">
    <w:p w:rsidR="00633A37" w:rsidRDefault="00633A37" w:rsidP="0038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A6B"/>
    <w:multiLevelType w:val="hybridMultilevel"/>
    <w:tmpl w:val="A866D50E"/>
    <w:lvl w:ilvl="0" w:tplc="0510B90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4" w:hanging="420"/>
      </w:pPr>
    </w:lvl>
    <w:lvl w:ilvl="2" w:tplc="0409001B" w:tentative="1">
      <w:start w:val="1"/>
      <w:numFmt w:val="lowerRoman"/>
      <w:lvlText w:val="%3."/>
      <w:lvlJc w:val="righ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9" w:tentative="1">
      <w:start w:val="1"/>
      <w:numFmt w:val="lowerLetter"/>
      <w:lvlText w:val="%5)"/>
      <w:lvlJc w:val="left"/>
      <w:pPr>
        <w:ind w:left="2514" w:hanging="420"/>
      </w:pPr>
    </w:lvl>
    <w:lvl w:ilvl="5" w:tplc="0409001B" w:tentative="1">
      <w:start w:val="1"/>
      <w:numFmt w:val="lowerRoman"/>
      <w:lvlText w:val="%6."/>
      <w:lvlJc w:val="righ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9" w:tentative="1">
      <w:start w:val="1"/>
      <w:numFmt w:val="lowerLetter"/>
      <w:lvlText w:val="%8)"/>
      <w:lvlJc w:val="left"/>
      <w:pPr>
        <w:ind w:left="3774" w:hanging="420"/>
      </w:pPr>
    </w:lvl>
    <w:lvl w:ilvl="8" w:tplc="0409001B" w:tentative="1">
      <w:start w:val="1"/>
      <w:numFmt w:val="lowerRoman"/>
      <w:lvlText w:val="%9."/>
      <w:lvlJc w:val="right"/>
      <w:pPr>
        <w:ind w:left="4194" w:hanging="420"/>
      </w:pPr>
    </w:lvl>
  </w:abstractNum>
  <w:abstractNum w:abstractNumId="1">
    <w:nsid w:val="5944F74E"/>
    <w:multiLevelType w:val="singleLevel"/>
    <w:tmpl w:val="6E844B04"/>
    <w:lvl w:ilvl="0">
      <w:start w:val="3"/>
      <w:numFmt w:val="chineseCounting"/>
      <w:suff w:val="space"/>
      <w:lvlText w:val="第%1条"/>
      <w:lvlJc w:val="left"/>
      <w:rPr>
        <w:b/>
      </w:rPr>
    </w:lvl>
  </w:abstractNum>
  <w:abstractNum w:abstractNumId="2">
    <w:nsid w:val="5945332D"/>
    <w:multiLevelType w:val="singleLevel"/>
    <w:tmpl w:val="5945332D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C26"/>
    <w:rsid w:val="000006C6"/>
    <w:rsid w:val="00010D3B"/>
    <w:rsid w:val="00021C9B"/>
    <w:rsid w:val="00025F17"/>
    <w:rsid w:val="000275E7"/>
    <w:rsid w:val="0003038E"/>
    <w:rsid w:val="00033E60"/>
    <w:rsid w:val="000363CC"/>
    <w:rsid w:val="0003694D"/>
    <w:rsid w:val="00042640"/>
    <w:rsid w:val="00043043"/>
    <w:rsid w:val="00046096"/>
    <w:rsid w:val="00047D0B"/>
    <w:rsid w:val="00051D15"/>
    <w:rsid w:val="00071A81"/>
    <w:rsid w:val="00077FF6"/>
    <w:rsid w:val="00081CBC"/>
    <w:rsid w:val="00091E43"/>
    <w:rsid w:val="00093A52"/>
    <w:rsid w:val="000977F3"/>
    <w:rsid w:val="000A4BFF"/>
    <w:rsid w:val="000B23DA"/>
    <w:rsid w:val="000B7041"/>
    <w:rsid w:val="000C5F4B"/>
    <w:rsid w:val="000C6ECB"/>
    <w:rsid w:val="000E4408"/>
    <w:rsid w:val="000E5EE6"/>
    <w:rsid w:val="000F5C1E"/>
    <w:rsid w:val="000F5C26"/>
    <w:rsid w:val="000F759C"/>
    <w:rsid w:val="00125185"/>
    <w:rsid w:val="00130161"/>
    <w:rsid w:val="001366D6"/>
    <w:rsid w:val="0013693C"/>
    <w:rsid w:val="001456B6"/>
    <w:rsid w:val="00162440"/>
    <w:rsid w:val="00167A77"/>
    <w:rsid w:val="00184BA2"/>
    <w:rsid w:val="00185914"/>
    <w:rsid w:val="00190B63"/>
    <w:rsid w:val="00192D6F"/>
    <w:rsid w:val="0019776D"/>
    <w:rsid w:val="001D0EBB"/>
    <w:rsid w:val="001E23AA"/>
    <w:rsid w:val="001E65DD"/>
    <w:rsid w:val="00217F85"/>
    <w:rsid w:val="00226594"/>
    <w:rsid w:val="00230406"/>
    <w:rsid w:val="00235764"/>
    <w:rsid w:val="00242DF9"/>
    <w:rsid w:val="00244C2E"/>
    <w:rsid w:val="00253DBC"/>
    <w:rsid w:val="002541B1"/>
    <w:rsid w:val="002570DF"/>
    <w:rsid w:val="002578EE"/>
    <w:rsid w:val="00262110"/>
    <w:rsid w:val="00264B33"/>
    <w:rsid w:val="00285C65"/>
    <w:rsid w:val="002A638E"/>
    <w:rsid w:val="002B0D2A"/>
    <w:rsid w:val="002C4457"/>
    <w:rsid w:val="002D593C"/>
    <w:rsid w:val="002E1944"/>
    <w:rsid w:val="002E25EA"/>
    <w:rsid w:val="002E2724"/>
    <w:rsid w:val="002E5DEB"/>
    <w:rsid w:val="002E5F26"/>
    <w:rsid w:val="002E6C57"/>
    <w:rsid w:val="002F0DB7"/>
    <w:rsid w:val="002F0F4B"/>
    <w:rsid w:val="002F5E46"/>
    <w:rsid w:val="003036C4"/>
    <w:rsid w:val="00305E56"/>
    <w:rsid w:val="00305FC7"/>
    <w:rsid w:val="00311830"/>
    <w:rsid w:val="003129E6"/>
    <w:rsid w:val="00342AF8"/>
    <w:rsid w:val="003437B7"/>
    <w:rsid w:val="00353602"/>
    <w:rsid w:val="003633FB"/>
    <w:rsid w:val="00365B8F"/>
    <w:rsid w:val="00366E83"/>
    <w:rsid w:val="003671E8"/>
    <w:rsid w:val="00370BAC"/>
    <w:rsid w:val="00386CEC"/>
    <w:rsid w:val="00387345"/>
    <w:rsid w:val="003B4B52"/>
    <w:rsid w:val="003C3712"/>
    <w:rsid w:val="003E538C"/>
    <w:rsid w:val="003F09EC"/>
    <w:rsid w:val="00424875"/>
    <w:rsid w:val="004267B3"/>
    <w:rsid w:val="004310C7"/>
    <w:rsid w:val="00435A79"/>
    <w:rsid w:val="00437B9D"/>
    <w:rsid w:val="004615BD"/>
    <w:rsid w:val="00466401"/>
    <w:rsid w:val="004677EF"/>
    <w:rsid w:val="004B1580"/>
    <w:rsid w:val="004B43A2"/>
    <w:rsid w:val="004C2391"/>
    <w:rsid w:val="005007DE"/>
    <w:rsid w:val="005068CD"/>
    <w:rsid w:val="005219F9"/>
    <w:rsid w:val="00530E23"/>
    <w:rsid w:val="00540F6F"/>
    <w:rsid w:val="005412EB"/>
    <w:rsid w:val="00546754"/>
    <w:rsid w:val="00550B97"/>
    <w:rsid w:val="00551560"/>
    <w:rsid w:val="00554597"/>
    <w:rsid w:val="00556F7B"/>
    <w:rsid w:val="00561C8F"/>
    <w:rsid w:val="0056616C"/>
    <w:rsid w:val="00571127"/>
    <w:rsid w:val="00580D0E"/>
    <w:rsid w:val="00580D2C"/>
    <w:rsid w:val="00582E6A"/>
    <w:rsid w:val="005869C0"/>
    <w:rsid w:val="00590E52"/>
    <w:rsid w:val="005A4837"/>
    <w:rsid w:val="005B7286"/>
    <w:rsid w:val="005C6A3E"/>
    <w:rsid w:val="005D196E"/>
    <w:rsid w:val="005D26ED"/>
    <w:rsid w:val="005D3D48"/>
    <w:rsid w:val="005E0894"/>
    <w:rsid w:val="006008D8"/>
    <w:rsid w:val="00600F46"/>
    <w:rsid w:val="00614EB0"/>
    <w:rsid w:val="00622781"/>
    <w:rsid w:val="00627200"/>
    <w:rsid w:val="00633A37"/>
    <w:rsid w:val="006340BA"/>
    <w:rsid w:val="00635D03"/>
    <w:rsid w:val="00645830"/>
    <w:rsid w:val="00646984"/>
    <w:rsid w:val="00652167"/>
    <w:rsid w:val="00653673"/>
    <w:rsid w:val="006A49D2"/>
    <w:rsid w:val="006B327F"/>
    <w:rsid w:val="006B3A85"/>
    <w:rsid w:val="006B6165"/>
    <w:rsid w:val="006B6F8C"/>
    <w:rsid w:val="006D174B"/>
    <w:rsid w:val="006E55E0"/>
    <w:rsid w:val="006E75C0"/>
    <w:rsid w:val="006F0A93"/>
    <w:rsid w:val="006F5C16"/>
    <w:rsid w:val="006F6572"/>
    <w:rsid w:val="00704B49"/>
    <w:rsid w:val="00717082"/>
    <w:rsid w:val="00722D6F"/>
    <w:rsid w:val="0072775F"/>
    <w:rsid w:val="00737602"/>
    <w:rsid w:val="007455F8"/>
    <w:rsid w:val="00745FD6"/>
    <w:rsid w:val="007534F6"/>
    <w:rsid w:val="007638BC"/>
    <w:rsid w:val="007638BD"/>
    <w:rsid w:val="007679BA"/>
    <w:rsid w:val="00776A56"/>
    <w:rsid w:val="00782ECB"/>
    <w:rsid w:val="00785146"/>
    <w:rsid w:val="007B0000"/>
    <w:rsid w:val="007B0C26"/>
    <w:rsid w:val="007C0671"/>
    <w:rsid w:val="007C4809"/>
    <w:rsid w:val="007C4F0B"/>
    <w:rsid w:val="007D0560"/>
    <w:rsid w:val="007F4871"/>
    <w:rsid w:val="00826F60"/>
    <w:rsid w:val="00835CEE"/>
    <w:rsid w:val="00843ABC"/>
    <w:rsid w:val="00874133"/>
    <w:rsid w:val="008777E5"/>
    <w:rsid w:val="00894320"/>
    <w:rsid w:val="008A3624"/>
    <w:rsid w:val="008B41CF"/>
    <w:rsid w:val="008C5DAD"/>
    <w:rsid w:val="008E252E"/>
    <w:rsid w:val="008E68DA"/>
    <w:rsid w:val="00910343"/>
    <w:rsid w:val="009117A3"/>
    <w:rsid w:val="009318D5"/>
    <w:rsid w:val="009678B3"/>
    <w:rsid w:val="009917D1"/>
    <w:rsid w:val="00993C10"/>
    <w:rsid w:val="009A17B0"/>
    <w:rsid w:val="009A5461"/>
    <w:rsid w:val="009A79D5"/>
    <w:rsid w:val="009B042A"/>
    <w:rsid w:val="009B07FB"/>
    <w:rsid w:val="009B1665"/>
    <w:rsid w:val="009D058A"/>
    <w:rsid w:val="009D4149"/>
    <w:rsid w:val="009E4BCF"/>
    <w:rsid w:val="009F5254"/>
    <w:rsid w:val="00A01906"/>
    <w:rsid w:val="00A030ED"/>
    <w:rsid w:val="00A13ABD"/>
    <w:rsid w:val="00A314DC"/>
    <w:rsid w:val="00A377B5"/>
    <w:rsid w:val="00A433D5"/>
    <w:rsid w:val="00A53A16"/>
    <w:rsid w:val="00A66909"/>
    <w:rsid w:val="00A833C3"/>
    <w:rsid w:val="00A95632"/>
    <w:rsid w:val="00AB0D5D"/>
    <w:rsid w:val="00AB6E53"/>
    <w:rsid w:val="00AD4C1E"/>
    <w:rsid w:val="00AF5D04"/>
    <w:rsid w:val="00AF5E35"/>
    <w:rsid w:val="00B060AC"/>
    <w:rsid w:val="00B10585"/>
    <w:rsid w:val="00B6494C"/>
    <w:rsid w:val="00B77896"/>
    <w:rsid w:val="00B80F8F"/>
    <w:rsid w:val="00B84B73"/>
    <w:rsid w:val="00B8606B"/>
    <w:rsid w:val="00BB4A91"/>
    <w:rsid w:val="00BC5044"/>
    <w:rsid w:val="00BC7728"/>
    <w:rsid w:val="00BD1A89"/>
    <w:rsid w:val="00BD6809"/>
    <w:rsid w:val="00BE3059"/>
    <w:rsid w:val="00C002D4"/>
    <w:rsid w:val="00C152D0"/>
    <w:rsid w:val="00C370AB"/>
    <w:rsid w:val="00C55481"/>
    <w:rsid w:val="00CA507A"/>
    <w:rsid w:val="00CC0ADF"/>
    <w:rsid w:val="00CC24A6"/>
    <w:rsid w:val="00CC4E1D"/>
    <w:rsid w:val="00CE0B49"/>
    <w:rsid w:val="00CE4B47"/>
    <w:rsid w:val="00D04D42"/>
    <w:rsid w:val="00D123F4"/>
    <w:rsid w:val="00D435E0"/>
    <w:rsid w:val="00D66D9C"/>
    <w:rsid w:val="00D72239"/>
    <w:rsid w:val="00D84EFD"/>
    <w:rsid w:val="00D92134"/>
    <w:rsid w:val="00DA3A63"/>
    <w:rsid w:val="00DA7E5A"/>
    <w:rsid w:val="00DC5AB5"/>
    <w:rsid w:val="00DE44F8"/>
    <w:rsid w:val="00DE5632"/>
    <w:rsid w:val="00DE5EDF"/>
    <w:rsid w:val="00DE5F28"/>
    <w:rsid w:val="00DF3407"/>
    <w:rsid w:val="00E46ED5"/>
    <w:rsid w:val="00E55545"/>
    <w:rsid w:val="00E56F7A"/>
    <w:rsid w:val="00E6612B"/>
    <w:rsid w:val="00E76FEC"/>
    <w:rsid w:val="00E800E0"/>
    <w:rsid w:val="00EA0E3E"/>
    <w:rsid w:val="00EC1476"/>
    <w:rsid w:val="00EC612E"/>
    <w:rsid w:val="00ED7083"/>
    <w:rsid w:val="00F0108B"/>
    <w:rsid w:val="00F032A7"/>
    <w:rsid w:val="00F17B4C"/>
    <w:rsid w:val="00F33F64"/>
    <w:rsid w:val="00F65824"/>
    <w:rsid w:val="00F94164"/>
    <w:rsid w:val="00F944EF"/>
    <w:rsid w:val="00FA0FDB"/>
    <w:rsid w:val="00FC342C"/>
    <w:rsid w:val="00FD7895"/>
    <w:rsid w:val="00FE3DD4"/>
    <w:rsid w:val="00FF1769"/>
    <w:rsid w:val="00FF6803"/>
    <w:rsid w:val="01172C4B"/>
    <w:rsid w:val="012E03EE"/>
    <w:rsid w:val="01D63C76"/>
    <w:rsid w:val="0272048E"/>
    <w:rsid w:val="02F50D2B"/>
    <w:rsid w:val="03684DFA"/>
    <w:rsid w:val="039E69C3"/>
    <w:rsid w:val="05121B38"/>
    <w:rsid w:val="05292BEB"/>
    <w:rsid w:val="06873E62"/>
    <w:rsid w:val="06D33715"/>
    <w:rsid w:val="07177EBA"/>
    <w:rsid w:val="07794F03"/>
    <w:rsid w:val="078B4D4E"/>
    <w:rsid w:val="07DC3128"/>
    <w:rsid w:val="08564883"/>
    <w:rsid w:val="08566BFD"/>
    <w:rsid w:val="0894454F"/>
    <w:rsid w:val="0960253A"/>
    <w:rsid w:val="0A1C3686"/>
    <w:rsid w:val="0A6C21BA"/>
    <w:rsid w:val="0A7E4ECF"/>
    <w:rsid w:val="0AF6421D"/>
    <w:rsid w:val="0C437326"/>
    <w:rsid w:val="0C995B39"/>
    <w:rsid w:val="0D2F3092"/>
    <w:rsid w:val="0D4A7B0B"/>
    <w:rsid w:val="0DD6139C"/>
    <w:rsid w:val="0E0667E8"/>
    <w:rsid w:val="0E250341"/>
    <w:rsid w:val="0E696DF1"/>
    <w:rsid w:val="0E956FF5"/>
    <w:rsid w:val="0F733624"/>
    <w:rsid w:val="109D7C21"/>
    <w:rsid w:val="10F020BB"/>
    <w:rsid w:val="115575D0"/>
    <w:rsid w:val="11671E61"/>
    <w:rsid w:val="12044825"/>
    <w:rsid w:val="13DD6A63"/>
    <w:rsid w:val="15C51C22"/>
    <w:rsid w:val="165522AF"/>
    <w:rsid w:val="16B56779"/>
    <w:rsid w:val="171B618D"/>
    <w:rsid w:val="17515AB5"/>
    <w:rsid w:val="17522FAB"/>
    <w:rsid w:val="17782BEA"/>
    <w:rsid w:val="178F0CBF"/>
    <w:rsid w:val="191D1537"/>
    <w:rsid w:val="192A6C66"/>
    <w:rsid w:val="193B28B7"/>
    <w:rsid w:val="1AD97FB1"/>
    <w:rsid w:val="1B2352A5"/>
    <w:rsid w:val="1C2402E8"/>
    <w:rsid w:val="1E7E7387"/>
    <w:rsid w:val="1EAB1460"/>
    <w:rsid w:val="1EBC11F5"/>
    <w:rsid w:val="20386EF7"/>
    <w:rsid w:val="211C232A"/>
    <w:rsid w:val="21B21356"/>
    <w:rsid w:val="2379612F"/>
    <w:rsid w:val="23CB7C8F"/>
    <w:rsid w:val="246245CE"/>
    <w:rsid w:val="24C30CD4"/>
    <w:rsid w:val="25C71465"/>
    <w:rsid w:val="260C257D"/>
    <w:rsid w:val="26754592"/>
    <w:rsid w:val="26EF2308"/>
    <w:rsid w:val="2710786C"/>
    <w:rsid w:val="27505500"/>
    <w:rsid w:val="279524CF"/>
    <w:rsid w:val="27D41C11"/>
    <w:rsid w:val="27FA74F6"/>
    <w:rsid w:val="28133CEA"/>
    <w:rsid w:val="28523E6E"/>
    <w:rsid w:val="28C93C75"/>
    <w:rsid w:val="28E63C35"/>
    <w:rsid w:val="28EF47C0"/>
    <w:rsid w:val="2901356D"/>
    <w:rsid w:val="294C3271"/>
    <w:rsid w:val="29A20D62"/>
    <w:rsid w:val="29E31C78"/>
    <w:rsid w:val="29FF548B"/>
    <w:rsid w:val="2A9A0C27"/>
    <w:rsid w:val="2AE635E3"/>
    <w:rsid w:val="2BCF7BEF"/>
    <w:rsid w:val="2C99506C"/>
    <w:rsid w:val="2CFD5937"/>
    <w:rsid w:val="2D3C7422"/>
    <w:rsid w:val="2D8B28A3"/>
    <w:rsid w:val="2DA752CB"/>
    <w:rsid w:val="2DAB75A1"/>
    <w:rsid w:val="2DC069BF"/>
    <w:rsid w:val="2E8B3679"/>
    <w:rsid w:val="2F0278A6"/>
    <w:rsid w:val="2F5A313C"/>
    <w:rsid w:val="2FAE5CAA"/>
    <w:rsid w:val="2FC1736B"/>
    <w:rsid w:val="313270D2"/>
    <w:rsid w:val="31FD5818"/>
    <w:rsid w:val="3208138D"/>
    <w:rsid w:val="32446878"/>
    <w:rsid w:val="32DD18B5"/>
    <w:rsid w:val="339C6E5E"/>
    <w:rsid w:val="33CE11B2"/>
    <w:rsid w:val="348F30B0"/>
    <w:rsid w:val="34B56122"/>
    <w:rsid w:val="351C18EC"/>
    <w:rsid w:val="3604550B"/>
    <w:rsid w:val="362857CE"/>
    <w:rsid w:val="365B02A9"/>
    <w:rsid w:val="36624AC4"/>
    <w:rsid w:val="376F2DDE"/>
    <w:rsid w:val="38305B44"/>
    <w:rsid w:val="387B2227"/>
    <w:rsid w:val="388D49EE"/>
    <w:rsid w:val="393B231A"/>
    <w:rsid w:val="3A680335"/>
    <w:rsid w:val="3B2A5E05"/>
    <w:rsid w:val="3B8310CD"/>
    <w:rsid w:val="3BC91383"/>
    <w:rsid w:val="3BF54794"/>
    <w:rsid w:val="3C0F2E37"/>
    <w:rsid w:val="3C7B60A4"/>
    <w:rsid w:val="3D2E629C"/>
    <w:rsid w:val="3D7E3A68"/>
    <w:rsid w:val="3D937BC6"/>
    <w:rsid w:val="3F3067FD"/>
    <w:rsid w:val="3F6D7B5F"/>
    <w:rsid w:val="3F95444B"/>
    <w:rsid w:val="404C7AC7"/>
    <w:rsid w:val="414D6049"/>
    <w:rsid w:val="4167224E"/>
    <w:rsid w:val="4206291E"/>
    <w:rsid w:val="420B3855"/>
    <w:rsid w:val="421E7A2C"/>
    <w:rsid w:val="431E7CCD"/>
    <w:rsid w:val="432A1BF4"/>
    <w:rsid w:val="44163E26"/>
    <w:rsid w:val="445E2A15"/>
    <w:rsid w:val="45A74B3F"/>
    <w:rsid w:val="45F83F35"/>
    <w:rsid w:val="46376007"/>
    <w:rsid w:val="468A7641"/>
    <w:rsid w:val="47263CD5"/>
    <w:rsid w:val="478428F9"/>
    <w:rsid w:val="47B91F5B"/>
    <w:rsid w:val="47BF3777"/>
    <w:rsid w:val="47CE6E97"/>
    <w:rsid w:val="47D65ECC"/>
    <w:rsid w:val="48F64455"/>
    <w:rsid w:val="499A418D"/>
    <w:rsid w:val="4A4130E6"/>
    <w:rsid w:val="4A5C0C7A"/>
    <w:rsid w:val="4BB63D6F"/>
    <w:rsid w:val="4C1B1959"/>
    <w:rsid w:val="4D52273E"/>
    <w:rsid w:val="4D9A701C"/>
    <w:rsid w:val="4DA029F5"/>
    <w:rsid w:val="4ED14A91"/>
    <w:rsid w:val="500F7C4E"/>
    <w:rsid w:val="503007AC"/>
    <w:rsid w:val="50CB5A53"/>
    <w:rsid w:val="510032E9"/>
    <w:rsid w:val="51146AFC"/>
    <w:rsid w:val="511E4364"/>
    <w:rsid w:val="51AB255F"/>
    <w:rsid w:val="51DC3F6A"/>
    <w:rsid w:val="52E30180"/>
    <w:rsid w:val="52F423CB"/>
    <w:rsid w:val="535258B5"/>
    <w:rsid w:val="53591084"/>
    <w:rsid w:val="535A547D"/>
    <w:rsid w:val="536D37BD"/>
    <w:rsid w:val="544E7034"/>
    <w:rsid w:val="553372BB"/>
    <w:rsid w:val="55AE1CC8"/>
    <w:rsid w:val="56483694"/>
    <w:rsid w:val="56654613"/>
    <w:rsid w:val="57551EFB"/>
    <w:rsid w:val="58017EBF"/>
    <w:rsid w:val="59480ECC"/>
    <w:rsid w:val="59D5328B"/>
    <w:rsid w:val="5A6537B7"/>
    <w:rsid w:val="5BBE2071"/>
    <w:rsid w:val="5BC80ADB"/>
    <w:rsid w:val="5C6A6918"/>
    <w:rsid w:val="5D481518"/>
    <w:rsid w:val="5FC77A2D"/>
    <w:rsid w:val="5FE107EB"/>
    <w:rsid w:val="60AD44BB"/>
    <w:rsid w:val="60F0360A"/>
    <w:rsid w:val="62747560"/>
    <w:rsid w:val="640F7DB9"/>
    <w:rsid w:val="65251280"/>
    <w:rsid w:val="663E5CD5"/>
    <w:rsid w:val="665653C0"/>
    <w:rsid w:val="66821E29"/>
    <w:rsid w:val="66D8314F"/>
    <w:rsid w:val="68A71A95"/>
    <w:rsid w:val="69D371E1"/>
    <w:rsid w:val="69E2012D"/>
    <w:rsid w:val="6BE6591C"/>
    <w:rsid w:val="6C091A24"/>
    <w:rsid w:val="6CA012ED"/>
    <w:rsid w:val="6D394EC3"/>
    <w:rsid w:val="6E965B76"/>
    <w:rsid w:val="6EBB626D"/>
    <w:rsid w:val="6EF138BD"/>
    <w:rsid w:val="6F0C0E16"/>
    <w:rsid w:val="6F334366"/>
    <w:rsid w:val="700646D8"/>
    <w:rsid w:val="702930A2"/>
    <w:rsid w:val="71174C88"/>
    <w:rsid w:val="72494DED"/>
    <w:rsid w:val="72CA7539"/>
    <w:rsid w:val="72CE1A8B"/>
    <w:rsid w:val="72FB4186"/>
    <w:rsid w:val="73BD72DE"/>
    <w:rsid w:val="741A69CF"/>
    <w:rsid w:val="74325343"/>
    <w:rsid w:val="74E222AD"/>
    <w:rsid w:val="7590679C"/>
    <w:rsid w:val="75964143"/>
    <w:rsid w:val="761C609D"/>
    <w:rsid w:val="78104BAF"/>
    <w:rsid w:val="783F2B96"/>
    <w:rsid w:val="787B65E3"/>
    <w:rsid w:val="78A2075D"/>
    <w:rsid w:val="78AE14D0"/>
    <w:rsid w:val="78F65BFA"/>
    <w:rsid w:val="790E2D96"/>
    <w:rsid w:val="79873E70"/>
    <w:rsid w:val="79AD5B20"/>
    <w:rsid w:val="79EA36FB"/>
    <w:rsid w:val="7B4200A7"/>
    <w:rsid w:val="7C4233C9"/>
    <w:rsid w:val="7D275C80"/>
    <w:rsid w:val="7DF06AFA"/>
    <w:rsid w:val="7EBE0B0E"/>
    <w:rsid w:val="7FC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45"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87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8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  <w:rsid w:val="00387345"/>
  </w:style>
  <w:style w:type="table" w:styleId="a7">
    <w:name w:val="Table Grid"/>
    <w:basedOn w:val="a1"/>
    <w:uiPriority w:val="59"/>
    <w:qFormat/>
    <w:rsid w:val="0038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3873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734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8734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87345"/>
    <w:rPr>
      <w:rFonts w:ascii="Times New Roman" w:eastAsia="仿宋_GB2312" w:hAnsi="Times New Roman"/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sid w:val="00387345"/>
    <w:rPr>
      <w:color w:val="808080"/>
    </w:rPr>
  </w:style>
  <w:style w:type="paragraph" w:styleId="a8">
    <w:name w:val="List Paragraph"/>
    <w:basedOn w:val="a"/>
    <w:uiPriority w:val="99"/>
    <w:rsid w:val="00021C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54951-D1F3-45A6-B552-E841391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415</Words>
  <Characters>2366</Characters>
  <Application>Microsoft Office Word</Application>
  <DocSecurity>0</DocSecurity>
  <Lines>19</Lines>
  <Paragraphs>5</Paragraphs>
  <ScaleCrop>false</ScaleCrop>
  <Company>中国人民共和国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2017-07-11T07:30:00Z</cp:lastPrinted>
  <dcterms:created xsi:type="dcterms:W3CDTF">2017-06-21T03:21:00Z</dcterms:created>
  <dcterms:modified xsi:type="dcterms:W3CDTF">2017-10-16T01:14:00Z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